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95" w:rsidRPr="005D7722" w:rsidRDefault="00A80395" w:rsidP="005D7722">
      <w:pPr>
        <w:pStyle w:val="Default"/>
        <w:jc w:val="both"/>
      </w:pPr>
    </w:p>
    <w:p w:rsidR="00A80395" w:rsidRPr="005D7722" w:rsidRDefault="00A80395" w:rsidP="005D7722">
      <w:pPr>
        <w:pStyle w:val="Default"/>
        <w:jc w:val="both"/>
      </w:pPr>
      <w:r w:rsidRPr="005D7722">
        <w:rPr>
          <w:b/>
          <w:bCs/>
        </w:rPr>
        <w:t>Аннотация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b/>
          <w:bCs/>
        </w:rPr>
        <w:t>к образовательной программе</w:t>
      </w:r>
    </w:p>
    <w:p w:rsidR="00A80395" w:rsidRPr="005D7722" w:rsidRDefault="00A80395" w:rsidP="005D7722">
      <w:pPr>
        <w:pStyle w:val="Default"/>
        <w:jc w:val="both"/>
        <w:rPr>
          <w:b/>
          <w:bCs/>
        </w:rPr>
      </w:pPr>
      <w:r w:rsidRPr="005D7722">
        <w:rPr>
          <w:b/>
          <w:bCs/>
        </w:rPr>
        <w:t xml:space="preserve">муниципального бюджетного дошкольного образовательного учреждения </w:t>
      </w:r>
    </w:p>
    <w:p w:rsidR="00A80395" w:rsidRPr="005D7722" w:rsidRDefault="00A80395" w:rsidP="005D7722">
      <w:pPr>
        <w:pStyle w:val="Default"/>
        <w:jc w:val="both"/>
        <w:rPr>
          <w:b/>
          <w:bCs/>
        </w:rPr>
      </w:pPr>
      <w:r w:rsidRPr="005D7722">
        <w:rPr>
          <w:b/>
          <w:bCs/>
        </w:rPr>
        <w:t>Детский сад «Колобок»</w:t>
      </w:r>
    </w:p>
    <w:p w:rsidR="00A80395" w:rsidRPr="005D7722" w:rsidRDefault="00A80395" w:rsidP="005D7722">
      <w:pPr>
        <w:pStyle w:val="Default"/>
        <w:jc w:val="both"/>
      </w:pPr>
      <w:r w:rsidRPr="005D7722">
        <w:t xml:space="preserve">   </w:t>
      </w:r>
    </w:p>
    <w:p w:rsidR="00A80395" w:rsidRPr="005D7722" w:rsidRDefault="00A80395" w:rsidP="005D7722">
      <w:pPr>
        <w:pStyle w:val="Default"/>
        <w:jc w:val="both"/>
      </w:pPr>
      <w:r w:rsidRPr="005D7722">
        <w:t xml:space="preserve">       </w:t>
      </w:r>
      <w:r w:rsidRPr="005D7722">
        <w:t>Образовательная деятельность муниципального бюджетного дошкольного образовательного учреждения</w:t>
      </w:r>
      <w:r w:rsidRPr="005D7722">
        <w:t xml:space="preserve"> Детский сад «Колобок»</w:t>
      </w:r>
      <w:r w:rsidRPr="005D7722">
        <w:t xml:space="preserve">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D7722">
        <w:t>со</w:t>
      </w:r>
      <w:proofErr w:type="gramEnd"/>
      <w:r w:rsidRPr="005D7722"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детей, а также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пунктом 3 статьи 8 Федерального Закона от 29 декабря 2012 г. № 273-ФЗ «Об образовании в Российской Федерации». </w:t>
      </w:r>
    </w:p>
    <w:p w:rsidR="00A80395" w:rsidRPr="005D7722" w:rsidRDefault="00A80395" w:rsidP="005D7722">
      <w:pPr>
        <w:pStyle w:val="Default"/>
        <w:jc w:val="both"/>
      </w:pPr>
      <w:r w:rsidRPr="005D7722">
        <w:t xml:space="preserve">   </w:t>
      </w:r>
      <w:r w:rsidRPr="005D7722">
        <w:t xml:space="preserve">Образовательная программа дошкольного образования МБДОУ разработана в соответствии с действующим законодательством и локальными актами МБДОУ, ориентирована на детей от 2 до 7 лет, срок реализации Программы 5 лет. </w:t>
      </w:r>
    </w:p>
    <w:p w:rsidR="00A80395" w:rsidRPr="005D7722" w:rsidRDefault="00A80395" w:rsidP="005D7722">
      <w:pPr>
        <w:pStyle w:val="Default"/>
        <w:jc w:val="both"/>
      </w:pPr>
      <w:r w:rsidRPr="005D7722">
        <w:t xml:space="preserve">Программа реализуется на государственном языке Российской Федерации (ст.14 ФЗ «Об образовании в РФ»). </w:t>
      </w:r>
    </w:p>
    <w:p w:rsidR="00A80395" w:rsidRPr="005D7722" w:rsidRDefault="00A80395" w:rsidP="005D7722">
      <w:pPr>
        <w:pStyle w:val="Default"/>
        <w:jc w:val="both"/>
      </w:pPr>
      <w:proofErr w:type="gramStart"/>
      <w:r w:rsidRPr="005D7722"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</w:t>
      </w:r>
      <w:proofErr w:type="gramEnd"/>
      <w:r w:rsidRPr="005D7722">
        <w:t xml:space="preserve"> и физического развития человека, удовлетворения его образовательных потребностей и интересов. 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b/>
          <w:bCs/>
        </w:rPr>
        <w:t xml:space="preserve">Целью Программы </w:t>
      </w:r>
      <w:r w:rsidRPr="005D7722">
        <w:t xml:space="preserve">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A80395" w:rsidRPr="005D7722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722">
        <w:rPr>
          <w:rFonts w:ascii="Times New Roman" w:eastAsia="Calibri" w:hAnsi="Times New Roman" w:cs="Times New Roman"/>
          <w:sz w:val="24"/>
          <w:szCs w:val="24"/>
          <w:lang w:eastAsia="ru-RU"/>
        </w:rPr>
        <w:t>Цели Программы достигаются через решение следующих задач:</w:t>
      </w:r>
    </w:p>
    <w:p w:rsidR="00A80395" w:rsidRPr="00A80395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A80395" w:rsidRPr="00A80395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A80395" w:rsidRPr="00A80395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A80395" w:rsidRPr="00A80395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A80395" w:rsidRPr="00A80395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A80395" w:rsidRPr="00A80395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 формирование социокультурной среды, соответствующей возрастным и индивидуальным особенностям детей;</w:t>
      </w:r>
    </w:p>
    <w:p w:rsidR="00A80395" w:rsidRPr="00A80395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обеспечение психолого-педагогической поддержки семьи и повышение компетентности </w:t>
      </w:r>
      <w:r w:rsidRPr="00A80395">
        <w:rPr>
          <w:rFonts w:ascii="Times New Roman" w:eastAsia="Calibri" w:hAnsi="Times New Roman" w:cs="Times New Roman"/>
          <w:sz w:val="24"/>
          <w:szCs w:val="24"/>
        </w:rPr>
        <w:t xml:space="preserve">родителей (законных представителей) в вопросах развития и образования, охраны  </w:t>
      </w: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укрепления здоровья детей;</w:t>
      </w:r>
    </w:p>
    <w:p w:rsidR="00A80395" w:rsidRPr="005D7722" w:rsidRDefault="00A80395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0395">
        <w:rPr>
          <w:rFonts w:ascii="Times New Roman" w:eastAsia="Calibri" w:hAnsi="Times New Roman" w:cs="Times New Roman"/>
          <w:sz w:val="24"/>
          <w:szCs w:val="24"/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A80395" w:rsidRPr="005D7722" w:rsidRDefault="00A80395" w:rsidP="005D7722">
      <w:pPr>
        <w:pStyle w:val="Default"/>
        <w:jc w:val="both"/>
      </w:pPr>
      <w:r w:rsidRPr="005D7722">
        <w:t xml:space="preserve">     </w:t>
      </w:r>
      <w:r w:rsidRPr="005D7722">
        <w:t xml:space="preserve">Программа построена на следующих </w:t>
      </w:r>
      <w:r w:rsidRPr="005D7722">
        <w:rPr>
          <w:b/>
          <w:bCs/>
        </w:rPr>
        <w:t xml:space="preserve">принципах: 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iCs/>
        </w:rPr>
        <w:t xml:space="preserve">1. Поддержка разнообразия детства. 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iCs/>
        </w:rPr>
        <w:t xml:space="preserve">2. Сохранение уникальности и </w:t>
      </w:r>
      <w:proofErr w:type="spellStart"/>
      <w:r w:rsidRPr="005D7722">
        <w:rPr>
          <w:iCs/>
        </w:rPr>
        <w:t>самоценности</w:t>
      </w:r>
      <w:proofErr w:type="spellEnd"/>
      <w:r w:rsidRPr="005D7722">
        <w:rPr>
          <w:iCs/>
        </w:rPr>
        <w:t xml:space="preserve"> детства как важного этапа в общем развитии человека. 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iCs/>
        </w:rPr>
        <w:t xml:space="preserve">3. Позитивная социализация ребенка. 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iCs/>
        </w:rPr>
        <w:t xml:space="preserve">4. Личностно-развивающий и гуманистический характер взаимодействия взрослых (родителей (законных представителей), педагогических и иных работников МБДОУ) и детей. 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iCs/>
        </w:rPr>
        <w:t xml:space="preserve">5. Содействие и сотрудничество детей и взрослых, признание ребенка полноценным участником (субъектом) образовательных отношений. </w:t>
      </w:r>
    </w:p>
    <w:p w:rsidR="00A80395" w:rsidRPr="005D7722" w:rsidRDefault="00A80395" w:rsidP="005D7722">
      <w:pPr>
        <w:pStyle w:val="Default"/>
        <w:jc w:val="both"/>
      </w:pPr>
      <w:r w:rsidRPr="005D7722">
        <w:rPr>
          <w:iCs/>
        </w:rPr>
        <w:t xml:space="preserve">6. Сотрудничество МБДОУ с семьей. </w:t>
      </w:r>
    </w:p>
    <w:p w:rsidR="00A80395" w:rsidRPr="005D7722" w:rsidRDefault="00A80395" w:rsidP="005D7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7722">
        <w:rPr>
          <w:rFonts w:ascii="Times New Roman" w:hAnsi="Times New Roman" w:cs="Times New Roman"/>
          <w:iCs/>
          <w:sz w:val="24"/>
          <w:szCs w:val="24"/>
        </w:rPr>
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5D7722" w:rsidRPr="005D7722" w:rsidRDefault="005D7722" w:rsidP="005D7722">
      <w:pPr>
        <w:pStyle w:val="Default"/>
        <w:jc w:val="both"/>
      </w:pPr>
      <w:r w:rsidRPr="005D7722">
        <w:rPr>
          <w:iCs/>
        </w:rPr>
        <w:t xml:space="preserve">8. Индивидуализация дошкольного образования. </w:t>
      </w:r>
    </w:p>
    <w:p w:rsidR="005D7722" w:rsidRPr="005D7722" w:rsidRDefault="005D7722" w:rsidP="005D7722">
      <w:pPr>
        <w:pStyle w:val="Default"/>
        <w:jc w:val="both"/>
      </w:pPr>
      <w:r w:rsidRPr="005D7722">
        <w:rPr>
          <w:iCs/>
        </w:rPr>
        <w:t xml:space="preserve">9. Возрастная адекватность образования. </w:t>
      </w:r>
    </w:p>
    <w:p w:rsidR="005D7722" w:rsidRPr="005D7722" w:rsidRDefault="005D7722" w:rsidP="005D7722">
      <w:pPr>
        <w:pStyle w:val="Default"/>
        <w:jc w:val="both"/>
      </w:pPr>
      <w:r w:rsidRPr="005D7722">
        <w:rPr>
          <w:iCs/>
        </w:rPr>
        <w:t xml:space="preserve">10. Развивающее вариативное образование. </w:t>
      </w:r>
    </w:p>
    <w:p w:rsidR="005D7722" w:rsidRPr="005D7722" w:rsidRDefault="005D7722" w:rsidP="005D7722">
      <w:pPr>
        <w:pStyle w:val="Default"/>
        <w:jc w:val="both"/>
      </w:pPr>
      <w:r w:rsidRPr="005D7722">
        <w:rPr>
          <w:iCs/>
        </w:rPr>
        <w:t xml:space="preserve">11. Полнота содержания и интеграция отдельных образовательных областей. </w:t>
      </w:r>
    </w:p>
    <w:p w:rsidR="005D7722" w:rsidRPr="005D7722" w:rsidRDefault="005D7722" w:rsidP="005D7722">
      <w:pPr>
        <w:pStyle w:val="Default"/>
        <w:jc w:val="both"/>
      </w:pPr>
      <w:r w:rsidRPr="005D7722">
        <w:rPr>
          <w:iCs/>
        </w:rPr>
        <w:t xml:space="preserve">12. Инвариантность ценностей и целей при вариативности средств реализации и достижения целей Программы. </w:t>
      </w:r>
    </w:p>
    <w:p w:rsidR="005D7722" w:rsidRPr="005D7722" w:rsidRDefault="005D7722" w:rsidP="005D7722">
      <w:pPr>
        <w:pStyle w:val="Default"/>
        <w:jc w:val="both"/>
      </w:pPr>
      <w:r w:rsidRPr="005D7722">
        <w:t xml:space="preserve">Программа строится на основе общих </w:t>
      </w:r>
      <w:proofErr w:type="gramStart"/>
      <w:r w:rsidRPr="005D7722">
        <w:t>закономерностей развития личности детей дошкольного возраста</w:t>
      </w:r>
      <w:proofErr w:type="gramEnd"/>
      <w:r w:rsidRPr="005D7722">
        <w:t xml:space="preserve"> с учетом сенситивных периодов в развитии. </w:t>
      </w:r>
    </w:p>
    <w:p w:rsidR="005D7722" w:rsidRPr="005D7722" w:rsidRDefault="005D7722" w:rsidP="005D7722">
      <w:pPr>
        <w:pStyle w:val="Default"/>
        <w:jc w:val="both"/>
      </w:pPr>
      <w:r w:rsidRPr="005D7722">
        <w:t xml:space="preserve">Реализация образовательных целей и задач Программы направлена на достижение целевых ориентиров дошкольного образования, которые рассматриваются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5D7722" w:rsidRDefault="005D7722" w:rsidP="005D7722">
      <w:pPr>
        <w:pStyle w:val="Default"/>
        <w:jc w:val="both"/>
      </w:pPr>
      <w:r w:rsidRPr="005D7722">
        <w:t xml:space="preserve">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5D7722" w:rsidRPr="005D7722" w:rsidRDefault="005D7722" w:rsidP="005D7722">
      <w:pPr>
        <w:pStyle w:val="Default"/>
        <w:jc w:val="both"/>
      </w:pPr>
    </w:p>
    <w:p w:rsidR="005D7722" w:rsidRPr="005D7722" w:rsidRDefault="005D7722" w:rsidP="005D7722">
      <w:pPr>
        <w:pStyle w:val="Default"/>
        <w:spacing w:after="162"/>
        <w:jc w:val="both"/>
      </w:pPr>
      <w:r w:rsidRPr="005D7722">
        <w:t xml:space="preserve">- </w:t>
      </w:r>
      <w:r w:rsidRPr="005D7722">
        <w:t xml:space="preserve"> </w:t>
      </w:r>
      <w:r w:rsidRPr="005D7722">
        <w:rPr>
          <w:b/>
          <w:bCs/>
          <w:i/>
          <w:iCs/>
        </w:rPr>
        <w:t xml:space="preserve">социально-коммуникативное развитие; </w:t>
      </w:r>
    </w:p>
    <w:p w:rsidR="005D7722" w:rsidRPr="005D7722" w:rsidRDefault="005D7722" w:rsidP="005D7722">
      <w:pPr>
        <w:pStyle w:val="Default"/>
        <w:spacing w:after="162"/>
        <w:jc w:val="both"/>
      </w:pPr>
      <w:r w:rsidRPr="005D7722">
        <w:t xml:space="preserve">- </w:t>
      </w:r>
      <w:r w:rsidRPr="005D7722">
        <w:rPr>
          <w:b/>
          <w:bCs/>
          <w:i/>
          <w:iCs/>
        </w:rPr>
        <w:t xml:space="preserve">познавательное развитие; </w:t>
      </w:r>
    </w:p>
    <w:p w:rsidR="005D7722" w:rsidRPr="005D7722" w:rsidRDefault="005D7722" w:rsidP="005D7722">
      <w:pPr>
        <w:pStyle w:val="Default"/>
        <w:spacing w:after="162"/>
        <w:jc w:val="both"/>
      </w:pPr>
      <w:r w:rsidRPr="005D7722">
        <w:t xml:space="preserve">- </w:t>
      </w:r>
      <w:r w:rsidRPr="005D7722">
        <w:rPr>
          <w:b/>
          <w:bCs/>
          <w:i/>
          <w:iCs/>
        </w:rPr>
        <w:t xml:space="preserve">речевое развитие; </w:t>
      </w:r>
    </w:p>
    <w:p w:rsidR="005D7722" w:rsidRPr="005D7722" w:rsidRDefault="005D7722" w:rsidP="005D7722">
      <w:pPr>
        <w:pStyle w:val="Default"/>
        <w:spacing w:after="162"/>
        <w:jc w:val="both"/>
      </w:pPr>
      <w:r w:rsidRPr="005D7722">
        <w:t xml:space="preserve">- </w:t>
      </w:r>
      <w:r w:rsidRPr="005D7722">
        <w:t xml:space="preserve"> </w:t>
      </w:r>
      <w:r w:rsidRPr="005D7722">
        <w:rPr>
          <w:b/>
          <w:bCs/>
          <w:i/>
          <w:iCs/>
        </w:rPr>
        <w:t xml:space="preserve">художественно-эстетическое развитие; </w:t>
      </w:r>
    </w:p>
    <w:p w:rsidR="005D7722" w:rsidRPr="005D7722" w:rsidRDefault="005D7722" w:rsidP="005D7722">
      <w:pPr>
        <w:pStyle w:val="Default"/>
        <w:jc w:val="both"/>
      </w:pPr>
      <w:r w:rsidRPr="005D7722">
        <w:t xml:space="preserve"> - </w:t>
      </w:r>
      <w:r w:rsidRPr="005D7722">
        <w:rPr>
          <w:b/>
          <w:bCs/>
          <w:i/>
          <w:iCs/>
        </w:rPr>
        <w:t xml:space="preserve">физическое развитие. </w:t>
      </w:r>
    </w:p>
    <w:p w:rsidR="005D7722" w:rsidRPr="005D7722" w:rsidRDefault="005D7722" w:rsidP="005D7722">
      <w:pPr>
        <w:pStyle w:val="Default"/>
        <w:jc w:val="both"/>
      </w:pPr>
    </w:p>
    <w:p w:rsidR="005D7722" w:rsidRDefault="005D7722" w:rsidP="005D7722">
      <w:pPr>
        <w:pStyle w:val="Default"/>
        <w:jc w:val="both"/>
      </w:pPr>
      <w:r w:rsidRPr="005D7722">
        <w:t xml:space="preserve">Содержание Программы отражает следующие аспекты образовательной среды для ребенка дошкольного возраста: </w:t>
      </w:r>
    </w:p>
    <w:p w:rsidR="005D7722" w:rsidRPr="005D7722" w:rsidRDefault="005D7722" w:rsidP="005D7722">
      <w:pPr>
        <w:pStyle w:val="Default"/>
        <w:jc w:val="both"/>
      </w:pPr>
    </w:p>
    <w:p w:rsidR="005D7722" w:rsidRPr="005D7722" w:rsidRDefault="005D7722" w:rsidP="005D7722">
      <w:pPr>
        <w:pStyle w:val="Default"/>
        <w:spacing w:after="162"/>
        <w:jc w:val="both"/>
      </w:pPr>
      <w:r w:rsidRPr="005D7722">
        <w:t>-</w:t>
      </w:r>
      <w:r w:rsidRPr="005D7722">
        <w:t xml:space="preserve"> </w:t>
      </w:r>
      <w:r w:rsidRPr="005D7722">
        <w:rPr>
          <w:b/>
          <w:bCs/>
          <w:i/>
          <w:iCs/>
        </w:rPr>
        <w:t xml:space="preserve">предметно-пространственная развивающая образовательная среда; </w:t>
      </w:r>
    </w:p>
    <w:p w:rsidR="005D7722" w:rsidRPr="005D7722" w:rsidRDefault="005D7722" w:rsidP="005D7722">
      <w:pPr>
        <w:pStyle w:val="Default"/>
        <w:spacing w:after="162"/>
        <w:jc w:val="both"/>
      </w:pPr>
      <w:r w:rsidRPr="005D7722">
        <w:lastRenderedPageBreak/>
        <w:t xml:space="preserve">- </w:t>
      </w:r>
      <w:r w:rsidRPr="005D7722">
        <w:t xml:space="preserve"> </w:t>
      </w:r>
      <w:r w:rsidRPr="005D7722">
        <w:rPr>
          <w:b/>
          <w:bCs/>
          <w:i/>
          <w:iCs/>
        </w:rPr>
        <w:t xml:space="preserve">характер взаимодействия </w:t>
      </w:r>
      <w:proofErr w:type="gramStart"/>
      <w:r w:rsidRPr="005D7722">
        <w:rPr>
          <w:b/>
          <w:bCs/>
          <w:i/>
          <w:iCs/>
        </w:rPr>
        <w:t>со</w:t>
      </w:r>
      <w:proofErr w:type="gramEnd"/>
      <w:r w:rsidRPr="005D7722">
        <w:rPr>
          <w:b/>
          <w:bCs/>
          <w:i/>
          <w:iCs/>
        </w:rPr>
        <w:t xml:space="preserve"> взрослыми; </w:t>
      </w:r>
    </w:p>
    <w:p w:rsidR="005D7722" w:rsidRPr="005D7722" w:rsidRDefault="005D7722" w:rsidP="005D7722">
      <w:pPr>
        <w:pStyle w:val="Default"/>
        <w:spacing w:after="162"/>
        <w:jc w:val="both"/>
      </w:pPr>
      <w:r>
        <w:t xml:space="preserve">- </w:t>
      </w:r>
      <w:r w:rsidRPr="005D7722">
        <w:rPr>
          <w:b/>
          <w:bCs/>
          <w:i/>
          <w:iCs/>
        </w:rPr>
        <w:t xml:space="preserve">характер взаимодействия с другими детьми; </w:t>
      </w:r>
    </w:p>
    <w:p w:rsidR="005D7722" w:rsidRPr="005D7722" w:rsidRDefault="005D7722" w:rsidP="005D7722">
      <w:pPr>
        <w:pStyle w:val="Default"/>
        <w:jc w:val="both"/>
      </w:pPr>
      <w:r>
        <w:t xml:space="preserve">- </w:t>
      </w:r>
      <w:r w:rsidRPr="005D7722">
        <w:rPr>
          <w:b/>
          <w:bCs/>
          <w:i/>
          <w:iCs/>
        </w:rPr>
        <w:t xml:space="preserve">система отношений ребенка к миру, к другим людям, к себе самому. </w:t>
      </w:r>
    </w:p>
    <w:p w:rsidR="005D7722" w:rsidRPr="005D7722" w:rsidRDefault="005D7722" w:rsidP="005D7722">
      <w:pPr>
        <w:pStyle w:val="Default"/>
        <w:jc w:val="both"/>
      </w:pPr>
    </w:p>
    <w:p w:rsidR="005D7722" w:rsidRDefault="005D7722" w:rsidP="005D7722">
      <w:pPr>
        <w:pStyle w:val="Default"/>
        <w:jc w:val="both"/>
      </w:pPr>
      <w:r>
        <w:t xml:space="preserve">    </w:t>
      </w:r>
      <w:r w:rsidRPr="005D7722">
        <w:t xml:space="preserve">Программа включает обязательную часть (не менее 60%) и часть, формируемую участниками образовательных отношений (не более 40%). Обе части являются </w:t>
      </w:r>
      <w:r>
        <w:t xml:space="preserve">взаимодополняющими и необходимыми с </w:t>
      </w:r>
      <w:proofErr w:type="spellStart"/>
      <w:r>
        <w:t>точко</w:t>
      </w:r>
      <w:proofErr w:type="spellEnd"/>
      <w:r>
        <w:t xml:space="preserve"> зрения реализации требований Федерального государственного образовательного стандарта дошкольного обра</w:t>
      </w:r>
      <w:r w:rsidR="00A473CF">
        <w:t>зова</w:t>
      </w:r>
      <w:r>
        <w:t>ния</w:t>
      </w:r>
      <w:r w:rsidR="00A473CF">
        <w:t xml:space="preserve">. </w:t>
      </w:r>
    </w:p>
    <w:p w:rsidR="00DB727D" w:rsidRDefault="00A473CF" w:rsidP="00DB727D">
      <w:pPr>
        <w:pStyle w:val="Default"/>
        <w:jc w:val="both"/>
      </w:pPr>
      <w:r>
        <w:t xml:space="preserve">   Обязательная часть программы разработана на основе Примерной основной образовательной программы (далее примерная программа)  и примерной общеобразовательной программы дошкольного образования под редакцией Т.И. Бабаевой, О.В Солнцевой, А.Г. Гогоберидзе «Детство». </w:t>
      </w:r>
      <w:proofErr w:type="gramStart"/>
      <w:r>
        <w:t>Часть</w:t>
      </w:r>
      <w:proofErr w:type="gramEnd"/>
      <w:r>
        <w:t xml:space="preserve"> формируемая участниками образовательных отношений МБДОУ включает парциальные программы:</w:t>
      </w:r>
      <w:r w:rsidR="00DB727D" w:rsidRPr="00DB727D">
        <w:t xml:space="preserve"> </w:t>
      </w:r>
      <w:r w:rsidR="00DB727D">
        <w:t xml:space="preserve">Ж.Е. </w:t>
      </w:r>
      <w:proofErr w:type="spellStart"/>
      <w:r w:rsidR="00DB727D">
        <w:t>Фири</w:t>
      </w:r>
      <w:r w:rsidR="00DB727D">
        <w:t>лева</w:t>
      </w:r>
      <w:proofErr w:type="spellEnd"/>
      <w:r w:rsidR="00DB727D">
        <w:t xml:space="preserve"> Е.Г. Князева «</w:t>
      </w:r>
      <w:proofErr w:type="spellStart"/>
      <w:r w:rsidR="00DB727D">
        <w:t>Са</w:t>
      </w:r>
      <w:proofErr w:type="spellEnd"/>
      <w:r w:rsidR="00DB727D">
        <w:t>-Фи-</w:t>
      </w:r>
      <w:proofErr w:type="spellStart"/>
      <w:r w:rsidR="00DB727D">
        <w:t>Дансе</w:t>
      </w:r>
      <w:proofErr w:type="spellEnd"/>
      <w:r w:rsidR="00DB727D">
        <w:t xml:space="preserve">» </w:t>
      </w:r>
      <w:r w:rsidR="00DB727D">
        <w:t xml:space="preserve">О.Л. Князева, М.Д. </w:t>
      </w:r>
      <w:proofErr w:type="spellStart"/>
      <w:r w:rsidR="00DB727D">
        <w:t>Маханева</w:t>
      </w:r>
      <w:proofErr w:type="spellEnd"/>
      <w:r w:rsidR="00DB727D">
        <w:t>. Приобщение детей к ис</w:t>
      </w:r>
      <w:r w:rsidR="00DB727D">
        <w:t xml:space="preserve">токам русской народной культуры </w:t>
      </w:r>
      <w:r w:rsidR="00DB727D">
        <w:t>Е.А. Козловская, С.А. Козловский. Азбука пешехода.</w:t>
      </w:r>
    </w:p>
    <w:p w:rsidR="00A473CF" w:rsidRPr="005D7722" w:rsidRDefault="00DB727D" w:rsidP="00DB727D">
      <w:pPr>
        <w:pStyle w:val="Default"/>
        <w:jc w:val="both"/>
      </w:pPr>
      <w:r>
        <w:t>Н.Н. Авдеева О.Л. Князева. Безопасность</w:t>
      </w:r>
      <w:r>
        <w:t>.</w:t>
      </w:r>
    </w:p>
    <w:p w:rsidR="005D7722" w:rsidRPr="005D7722" w:rsidRDefault="00DB727D" w:rsidP="005D7722">
      <w:pPr>
        <w:pStyle w:val="Default"/>
        <w:jc w:val="both"/>
      </w:pPr>
      <w:r>
        <w:t xml:space="preserve">     </w:t>
      </w:r>
      <w:r w:rsidR="005D7722" w:rsidRPr="005D7722">
        <w:t xml:space="preserve">Программа включает три основных раздела: </w:t>
      </w:r>
      <w:r w:rsidR="005D7722" w:rsidRPr="005D7722">
        <w:rPr>
          <w:b/>
          <w:bCs/>
        </w:rPr>
        <w:t>целевой, содержательный и организационный</w:t>
      </w:r>
      <w:r w:rsidR="005D7722" w:rsidRPr="005D7722">
        <w:t xml:space="preserve">: </w:t>
      </w:r>
    </w:p>
    <w:p w:rsidR="005D7722" w:rsidRPr="005D7722" w:rsidRDefault="005D7722" w:rsidP="005D7722">
      <w:pPr>
        <w:pStyle w:val="Default"/>
        <w:jc w:val="both"/>
      </w:pPr>
      <w:r w:rsidRPr="005D7722">
        <w:rPr>
          <w:b/>
          <w:bCs/>
        </w:rPr>
        <w:t xml:space="preserve">Целевой раздел </w:t>
      </w:r>
      <w:r w:rsidRPr="005D7722">
        <w:t xml:space="preserve">включает в себя пояснительную записку и планируемые результаты освоения программы. </w:t>
      </w:r>
    </w:p>
    <w:p w:rsidR="005D7722" w:rsidRPr="005D7722" w:rsidRDefault="005D7722" w:rsidP="005D7722">
      <w:pPr>
        <w:pStyle w:val="Default"/>
        <w:jc w:val="both"/>
      </w:pPr>
      <w:r w:rsidRPr="005D7722">
        <w:t xml:space="preserve">Пояснительная записка раскрывает цели и задачи реализации Программы, принципы и подходы к её формированию Программы, а также характеристики особенностей развития детей раннего и дошкольного возраста. </w:t>
      </w:r>
    </w:p>
    <w:p w:rsidR="005D7722" w:rsidRPr="005D7722" w:rsidRDefault="005D7722" w:rsidP="005D7722">
      <w:pPr>
        <w:pStyle w:val="Default"/>
        <w:jc w:val="both"/>
      </w:pPr>
      <w:r w:rsidRPr="005D7722">
        <w:t xml:space="preserve">Планируемые результаты освоения Программы конкретизируют требования к целевым ориентирам. </w:t>
      </w:r>
    </w:p>
    <w:p w:rsidR="005D7722" w:rsidRPr="005D7722" w:rsidRDefault="005D7722" w:rsidP="005D7722">
      <w:pPr>
        <w:pStyle w:val="Default"/>
        <w:jc w:val="both"/>
      </w:pPr>
      <w:r w:rsidRPr="005D7722">
        <w:rPr>
          <w:b/>
          <w:bCs/>
        </w:rPr>
        <w:t xml:space="preserve">Содержательный раздел </w:t>
      </w:r>
      <w:r w:rsidRPr="005D7722">
        <w:t xml:space="preserve">представляет общее содержание Программы, обеспечивающее полноценное развитие личности детей и включает в себя описание образовательной деятельности в соответствии с направлениями развития ребенка, представленными в пяти образовательных областях. В нем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 </w:t>
      </w:r>
    </w:p>
    <w:p w:rsidR="005D7722" w:rsidRDefault="005D7722" w:rsidP="005D7722">
      <w:pPr>
        <w:pStyle w:val="Default"/>
        <w:jc w:val="both"/>
      </w:pPr>
      <w:r w:rsidRPr="005D7722">
        <w:rPr>
          <w:b/>
          <w:bCs/>
        </w:rPr>
        <w:t xml:space="preserve">Организационный раздел </w:t>
      </w:r>
      <w:r w:rsidRPr="005D7722">
        <w:t xml:space="preserve">содержит описание материально-технического обеспечения Программы, обеспеченность методическими материалами и средствами обучения и воспитания, включает распорядок и режим дня, а также особенности традиционных событий, праздников, мероприятий. </w:t>
      </w:r>
    </w:p>
    <w:p w:rsidR="005D7722" w:rsidRPr="005D7722" w:rsidRDefault="005D7722" w:rsidP="005D7722">
      <w:pPr>
        <w:pStyle w:val="Default"/>
        <w:jc w:val="both"/>
      </w:pPr>
      <w:r>
        <w:t xml:space="preserve">   </w:t>
      </w:r>
    </w:p>
    <w:p w:rsidR="00987A38" w:rsidRPr="005D7722" w:rsidRDefault="00987A38" w:rsidP="005D772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87A38" w:rsidRPr="005D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95"/>
    <w:rsid w:val="00225F09"/>
    <w:rsid w:val="005D7722"/>
    <w:rsid w:val="00987A38"/>
    <w:rsid w:val="00A473CF"/>
    <w:rsid w:val="00A80395"/>
    <w:rsid w:val="00D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B759-79F1-4445-8E7C-2925AB21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2</cp:revision>
  <dcterms:created xsi:type="dcterms:W3CDTF">2016-10-26T11:10:00Z</dcterms:created>
  <dcterms:modified xsi:type="dcterms:W3CDTF">2016-10-26T11:42:00Z</dcterms:modified>
</cp:coreProperties>
</file>